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ind w:firstLine="0" w:firstLineChars="0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中国共产党梧州</w:t>
      </w:r>
      <w:r>
        <w:rPr>
          <w:rFonts w:hint="eastAsia"/>
          <w:b/>
          <w:sz w:val="44"/>
          <w:lang w:eastAsia="zh-CN"/>
        </w:rPr>
        <w:t>学院</w:t>
      </w:r>
      <w:r>
        <w:rPr>
          <w:rFonts w:hint="eastAsia" w:ascii="宋体" w:hAnsi="宋体" w:eastAsia="宋体" w:cs="宋体"/>
          <w:sz w:val="44"/>
          <w:szCs w:val="44"/>
        </w:rPr>
        <w:t>XX</w:t>
      </w:r>
      <w:r>
        <w:rPr>
          <w:rFonts w:hint="eastAsia"/>
          <w:b/>
          <w:sz w:val="44"/>
        </w:rPr>
        <w:t>第</w:t>
      </w:r>
      <w:r>
        <w:rPr>
          <w:rFonts w:hint="eastAsia" w:ascii="宋体" w:hAnsi="宋体" w:eastAsia="宋体" w:cs="宋体"/>
          <w:sz w:val="44"/>
          <w:szCs w:val="44"/>
        </w:rPr>
        <w:t>X</w:t>
      </w:r>
      <w:r>
        <w:rPr>
          <w:rFonts w:hint="eastAsia"/>
          <w:b/>
          <w:sz w:val="44"/>
        </w:rPr>
        <w:t>届委员会</w:t>
      </w:r>
    </w:p>
    <w:p>
      <w:pPr>
        <w:snapToGrid w:val="0"/>
        <w:spacing w:line="300" w:lineRule="auto"/>
        <w:ind w:firstLine="0" w:firstLineChars="0"/>
        <w:jc w:val="center"/>
        <w:rPr>
          <w:rFonts w:hint="eastAsia" w:eastAsia="宋体"/>
          <w:b/>
          <w:sz w:val="44"/>
          <w:lang w:eastAsia="zh-CN"/>
        </w:rPr>
      </w:pPr>
      <w:r>
        <w:rPr>
          <w:rFonts w:hint="eastAsia"/>
          <w:b/>
          <w:sz w:val="44"/>
        </w:rPr>
        <w:t>第一次全体会议选举办法</w:t>
      </w:r>
      <w:r>
        <w:rPr>
          <w:rFonts w:hint="eastAsia"/>
          <w:b/>
          <w:sz w:val="44"/>
          <w:lang w:eastAsia="zh-CN"/>
        </w:rPr>
        <w:t>（草案）</w:t>
      </w:r>
    </w:p>
    <w:p>
      <w:pPr>
        <w:snapToGrid w:val="0"/>
        <w:spacing w:line="324" w:lineRule="auto"/>
        <w:ind w:firstLine="0" w:firstLineChars="0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仅供参考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snapToGrid w:val="0"/>
        <w:spacing w:line="324" w:lineRule="auto"/>
        <w:ind w:firstLine="0" w:firstLineChars="0"/>
        <w:jc w:val="both"/>
        <w:rPr>
          <w:rFonts w:hint="eastAsia" w:eastAsia="仿宋_GB2312"/>
          <w:b/>
          <w:sz w:val="36"/>
          <w:lang w:eastAsia="zh-CN"/>
        </w:rPr>
      </w:pPr>
    </w:p>
    <w:p>
      <w:pPr>
        <w:pStyle w:val="2"/>
        <w:snapToGrid w:val="0"/>
        <w:spacing w:line="580" w:lineRule="exact"/>
        <w:ind w:firstLine="601"/>
        <w:rPr>
          <w:rFonts w:hint="eastAsia"/>
        </w:rPr>
      </w:pPr>
      <w:r>
        <w:rPr>
          <w:rFonts w:hint="eastAsia"/>
        </w:rPr>
        <w:t>一、根据《中国共产党章程》、《中国共产党</w:t>
      </w:r>
      <w:r>
        <w:rPr>
          <w:rFonts w:hint="eastAsia"/>
          <w:lang w:eastAsia="zh-CN"/>
        </w:rPr>
        <w:t>基层</w:t>
      </w:r>
      <w:r>
        <w:rPr>
          <w:rFonts w:hint="eastAsia"/>
        </w:rPr>
        <w:t>组织选举工作</w:t>
      </w:r>
      <w:r>
        <w:rPr>
          <w:rFonts w:hint="eastAsia"/>
          <w:lang w:eastAsia="zh-CN"/>
        </w:rPr>
        <w:t>暂行</w:t>
      </w:r>
      <w:r>
        <w:rPr>
          <w:rFonts w:hint="eastAsia"/>
        </w:rPr>
        <w:t>条例》和有关规定，制定本</w:t>
      </w:r>
      <w:r>
        <w:rPr>
          <w:rFonts w:hint="eastAsia"/>
          <w:lang w:eastAsia="zh-CN"/>
        </w:rPr>
        <w:t>次全会</w:t>
      </w:r>
      <w:r>
        <w:rPr>
          <w:rFonts w:hint="eastAsia"/>
        </w:rPr>
        <w:t>选举办法。</w:t>
      </w:r>
    </w:p>
    <w:p>
      <w:pPr>
        <w:snapToGrid w:val="0"/>
        <w:spacing w:line="580" w:lineRule="exact"/>
        <w:ind w:firstLine="601"/>
        <w:jc w:val="both"/>
        <w:textAlignment w:val="baseline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二、经</w:t>
      </w:r>
      <w:r>
        <w:rPr>
          <w:rFonts w:hint="eastAsia" w:ascii="仿宋_GB2312" w:hAnsi="仿宋_GB2312" w:eastAsia="仿宋_GB2312"/>
          <w:sz w:val="32"/>
          <w:lang w:eastAsia="zh-CN"/>
        </w:rPr>
        <w:t>学校党委</w:t>
      </w:r>
      <w:r>
        <w:rPr>
          <w:rFonts w:hint="eastAsia" w:ascii="仿宋_GB2312" w:hAnsi="仿宋_GB2312" w:eastAsia="仿宋_GB2312"/>
          <w:sz w:val="32"/>
        </w:rPr>
        <w:t>批准，中国共产党梧州</w:t>
      </w:r>
      <w:r>
        <w:rPr>
          <w:rFonts w:hint="eastAsia" w:ascii="仿宋_GB2312" w:hAnsi="仿宋_GB2312" w:eastAsia="仿宋_GB2312"/>
          <w:sz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/>
          <w:sz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/>
          <w:sz w:val="32"/>
        </w:rPr>
        <w:t>届委员会第一次全体会议选举产生中国共产党梧州</w:t>
      </w:r>
      <w:r>
        <w:rPr>
          <w:rFonts w:hint="eastAsia" w:ascii="仿宋_GB2312" w:hAnsi="仿宋_GB2312" w:eastAsia="仿宋_GB2312"/>
          <w:sz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/>
          <w:sz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/>
          <w:sz w:val="32"/>
        </w:rPr>
        <w:t>届委员会书记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/>
          <w:sz w:val="32"/>
        </w:rPr>
        <w:t>人，副书记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/>
          <w:sz w:val="32"/>
          <w:lang w:eastAsia="zh-CN"/>
        </w:rPr>
        <w:t>人。选</w:t>
      </w:r>
      <w:r>
        <w:rPr>
          <w:rFonts w:hint="eastAsia" w:ascii="仿宋_GB2312" w:hAnsi="仿宋_GB2312" w:eastAsia="仿宋_GB2312"/>
          <w:sz w:val="32"/>
        </w:rPr>
        <w:t>举工作由中国共产党梧州</w:t>
      </w:r>
      <w:r>
        <w:rPr>
          <w:rFonts w:hint="eastAsia" w:ascii="仿宋_GB2312" w:hAnsi="仿宋_GB2312" w:eastAsia="仿宋_GB2312"/>
          <w:sz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/>
          <w:sz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/>
          <w:sz w:val="32"/>
        </w:rPr>
        <w:t>次</w:t>
      </w:r>
      <w:r>
        <w:rPr>
          <w:rFonts w:hint="eastAsia" w:ascii="仿宋_GB2312" w:hAnsi="仿宋_GB2312" w:eastAsia="仿宋_GB2312"/>
          <w:sz w:val="32"/>
          <w:lang w:eastAsia="zh-CN"/>
        </w:rPr>
        <w:t>党员</w:t>
      </w:r>
      <w:r>
        <w:rPr>
          <w:rFonts w:hint="eastAsia" w:ascii="仿宋_GB2312" w:hAnsi="仿宋_GB2312" w:eastAsia="仿宋_GB2312"/>
          <w:sz w:val="32"/>
        </w:rPr>
        <w:t>大会</w:t>
      </w:r>
      <w:r>
        <w:rPr>
          <w:rFonts w:hint="eastAsia" w:ascii="仿宋_GB2312" w:hAnsi="仿宋_GB2312" w:eastAsia="仿宋_GB2312"/>
          <w:sz w:val="32"/>
          <w:lang w:eastAsia="zh-CN"/>
        </w:rPr>
        <w:t>选举产生的其中一名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lang w:eastAsia="zh-CN"/>
        </w:rPr>
        <w:t>委员</w:t>
      </w:r>
      <w:r>
        <w:rPr>
          <w:rFonts w:hint="eastAsia" w:ascii="仿宋_GB2312" w:hAnsi="仿宋_GB2312" w:eastAsia="仿宋_GB2312"/>
          <w:sz w:val="32"/>
        </w:rPr>
        <w:t>主持。</w:t>
      </w:r>
    </w:p>
    <w:p>
      <w:pPr>
        <w:snapToGrid w:val="0"/>
        <w:spacing w:line="580" w:lineRule="exact"/>
        <w:ind w:firstLine="601"/>
        <w:jc w:val="both"/>
        <w:textAlignment w:val="baseline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三、中国共产党梧州</w:t>
      </w:r>
      <w:r>
        <w:rPr>
          <w:rFonts w:hint="eastAsia" w:ascii="仿宋_GB2312" w:hAnsi="仿宋_GB2312" w:eastAsia="仿宋_GB2312"/>
          <w:sz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/>
          <w:sz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/>
          <w:sz w:val="32"/>
        </w:rPr>
        <w:t>届委员会书记、副书记的候选人建议名单，由</w:t>
      </w:r>
      <w:r>
        <w:rPr>
          <w:rFonts w:hint="eastAsia" w:ascii="仿宋_GB2312" w:hAnsi="仿宋_GB2312" w:eastAsia="仿宋_GB2312"/>
          <w:sz w:val="32"/>
          <w:szCs w:val="22"/>
          <w:lang w:eastAsia="zh-CN"/>
        </w:rPr>
        <w:t>上一届</w:t>
      </w:r>
      <w:r>
        <w:rPr>
          <w:rFonts w:hint="eastAsia" w:ascii="仿宋_GB2312" w:hAnsi="仿宋_GB2312" w:eastAsia="仿宋_GB2312"/>
          <w:sz w:val="32"/>
          <w:lang w:eastAsia="zh-CN"/>
        </w:rPr>
        <w:t>党委</w:t>
      </w:r>
      <w:r>
        <w:rPr>
          <w:rFonts w:hint="eastAsia" w:ascii="仿宋_GB2312" w:hAnsi="仿宋_GB2312" w:eastAsia="仿宋_GB2312"/>
          <w:sz w:val="32"/>
        </w:rPr>
        <w:t>提出，报经</w:t>
      </w:r>
      <w:r>
        <w:rPr>
          <w:rFonts w:hint="eastAsia" w:ascii="仿宋_GB2312" w:hAnsi="仿宋_GB2312" w:eastAsia="仿宋_GB2312"/>
          <w:sz w:val="32"/>
          <w:lang w:eastAsia="zh-CN"/>
        </w:rPr>
        <w:t>学校党委</w:t>
      </w:r>
      <w:r>
        <w:rPr>
          <w:rFonts w:hint="eastAsia" w:ascii="仿宋_GB2312" w:hAnsi="仿宋_GB2312" w:eastAsia="仿宋_GB2312"/>
          <w:sz w:val="32"/>
        </w:rPr>
        <w:t>同意，提交本次全会酝酿讨论，根据多数委员的意见确定正式候选人，然后进行选举。</w:t>
      </w:r>
    </w:p>
    <w:p>
      <w:pPr>
        <w:snapToGrid w:val="0"/>
        <w:spacing w:line="580" w:lineRule="exact"/>
        <w:ind w:firstLine="601"/>
        <w:jc w:val="both"/>
        <w:textAlignment w:val="baseline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四、</w:t>
      </w:r>
      <w:r>
        <w:rPr>
          <w:rFonts w:hint="eastAsia" w:ascii="仿宋_GB2312" w:hAnsi="仿宋_GB2312" w:eastAsia="仿宋_GB2312"/>
          <w:sz w:val="32"/>
          <w:lang w:eastAsia="zh-CN"/>
        </w:rPr>
        <w:t>选举采用无记名投票方式。</w:t>
      </w:r>
      <w:r>
        <w:rPr>
          <w:rFonts w:hint="eastAsia" w:ascii="仿宋_GB2312" w:hAnsi="仿宋_GB2312" w:eastAsia="仿宋_GB2312"/>
          <w:sz w:val="32"/>
        </w:rPr>
        <w:t>书记、副书记</w:t>
      </w:r>
      <w:r>
        <w:rPr>
          <w:rFonts w:hint="eastAsia" w:ascii="仿宋_GB2312" w:hAnsi="仿宋_GB2312" w:eastAsia="仿宋_GB2312"/>
          <w:sz w:val="32"/>
          <w:lang w:eastAsia="zh-CN"/>
        </w:rPr>
        <w:t>均</w:t>
      </w:r>
      <w:r>
        <w:rPr>
          <w:rFonts w:hint="eastAsia" w:ascii="仿宋_GB2312" w:hAnsi="仿宋_GB2312" w:eastAsia="仿宋_GB2312"/>
          <w:sz w:val="32"/>
        </w:rPr>
        <w:t>采用等额选举的办法选举产生。</w:t>
      </w:r>
    </w:p>
    <w:p>
      <w:pPr>
        <w:snapToGrid w:val="0"/>
        <w:spacing w:line="580" w:lineRule="exact"/>
        <w:ind w:firstLine="601"/>
        <w:jc w:val="both"/>
        <w:textAlignment w:val="baseline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五、选举时，实到会的委员必须超过应到会委员的</w:t>
      </w:r>
      <w:r>
        <w:rPr>
          <w:rFonts w:hint="eastAsia" w:ascii="仿宋_GB2312" w:hAnsi="仿宋_GB2312" w:eastAsia="仿宋_GB2312"/>
          <w:sz w:val="32"/>
          <w:lang w:eastAsia="zh-CN"/>
        </w:rPr>
        <w:t>五</w:t>
      </w:r>
      <w:r>
        <w:rPr>
          <w:rFonts w:hint="eastAsia" w:ascii="仿宋_GB2312" w:hAnsi="仿宋_GB2312" w:eastAsia="仿宋_GB2312"/>
          <w:sz w:val="32"/>
        </w:rPr>
        <w:t>分之</w:t>
      </w:r>
      <w:r>
        <w:rPr>
          <w:rFonts w:hint="eastAsia" w:ascii="仿宋_GB2312" w:hAnsi="仿宋_GB2312" w:eastAsia="仿宋_GB2312"/>
          <w:sz w:val="32"/>
          <w:lang w:eastAsia="zh-CN"/>
        </w:rPr>
        <w:t>四</w:t>
      </w:r>
      <w:r>
        <w:rPr>
          <w:rFonts w:hint="eastAsia" w:ascii="仿宋_GB2312" w:hAnsi="仿宋_GB2312" w:eastAsia="仿宋_GB2312"/>
          <w:sz w:val="32"/>
        </w:rPr>
        <w:t>方可进行选举。投票结束，当场清点票数，收回的选票等于或少于发出的选票，选举有效；收回的选票多于发出的选票，选举无效，应重新进行选举。</w:t>
      </w:r>
    </w:p>
    <w:p>
      <w:pPr>
        <w:snapToGrid w:val="0"/>
        <w:spacing w:line="580" w:lineRule="exact"/>
        <w:ind w:firstLine="601"/>
        <w:jc w:val="both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六</w:t>
      </w:r>
      <w:r>
        <w:rPr>
          <w:rFonts w:hint="eastAsia" w:ascii="仿宋_GB2312" w:hAnsi="仿宋_GB2312" w:eastAsia="仿宋_GB2312"/>
          <w:sz w:val="32"/>
        </w:rPr>
        <w:t>、出席本次</w:t>
      </w:r>
      <w:r>
        <w:rPr>
          <w:rFonts w:hint="eastAsia" w:ascii="仿宋_GB2312" w:hAnsi="仿宋_GB2312" w:eastAsia="仿宋_GB2312"/>
          <w:sz w:val="32"/>
          <w:lang w:eastAsia="zh-CN"/>
        </w:rPr>
        <w:t>全会的委员</w:t>
      </w:r>
      <w:r>
        <w:rPr>
          <w:rFonts w:hint="eastAsia" w:ascii="仿宋_GB2312" w:hAnsi="仿宋_GB2312" w:eastAsia="仿宋_GB2312"/>
          <w:sz w:val="32"/>
        </w:rPr>
        <w:t>，</w:t>
      </w:r>
      <w:r>
        <w:rPr>
          <w:rFonts w:hint="eastAsia" w:ascii="仿宋_GB2312" w:hAnsi="仿宋_GB2312" w:eastAsia="仿宋_GB2312"/>
          <w:sz w:val="32"/>
          <w:lang w:eastAsia="zh-CN"/>
        </w:rPr>
        <w:t>有权对选票上的候选人表示</w:t>
      </w:r>
      <w:r>
        <w:rPr>
          <w:rFonts w:hint="eastAsia" w:ascii="仿宋_GB2312" w:hAnsi="仿宋_GB2312" w:eastAsia="仿宋_GB2312"/>
          <w:sz w:val="32"/>
        </w:rPr>
        <w:t>赞成</w:t>
      </w:r>
      <w:r>
        <w:rPr>
          <w:rFonts w:hint="eastAsia" w:ascii="仿宋_GB2312" w:hAnsi="仿宋_GB2312" w:eastAsia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</w:rPr>
        <w:t>不赞成</w:t>
      </w:r>
      <w:r>
        <w:rPr>
          <w:rFonts w:hint="eastAsia" w:ascii="仿宋_GB2312" w:hAnsi="仿宋_GB2312" w:eastAsia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</w:rPr>
        <w:t>弃权</w:t>
      </w:r>
      <w:r>
        <w:rPr>
          <w:rFonts w:hint="eastAsia" w:ascii="仿宋_GB2312" w:hAnsi="仿宋_GB2312" w:eastAsia="仿宋_GB2312"/>
          <w:sz w:val="32"/>
          <w:lang w:eastAsia="zh-CN"/>
        </w:rPr>
        <w:t>或另选他人</w:t>
      </w:r>
      <w:r>
        <w:rPr>
          <w:rFonts w:hint="eastAsia" w:ascii="仿宋_GB2312" w:hAnsi="仿宋_GB2312" w:eastAsia="仿宋_GB2312"/>
          <w:sz w:val="32"/>
        </w:rPr>
        <w:t>。投赞成票的，在候选人姓名上方空格内画“○”；投不赞成票的，在候选人姓名上方的空格内画“×”；弃权的，不画任何符号</w:t>
      </w:r>
      <w:r>
        <w:rPr>
          <w:rFonts w:hint="eastAsia" w:ascii="仿宋_GB2312" w:hAnsi="仿宋_GB2312" w:eastAsia="仿宋_GB2312"/>
          <w:sz w:val="32"/>
          <w:lang w:eastAsia="zh-CN"/>
        </w:rPr>
        <w:t>；投不赞成票的可另选他人，如另选他人，请在另选人栏内写上另选人的姓名，并在其姓名上方的空格栏内画</w:t>
      </w:r>
      <w:r>
        <w:rPr>
          <w:rFonts w:hint="eastAsia" w:ascii="仿宋_GB2312" w:hAnsi="仿宋_GB2312" w:eastAsia="仿宋_GB2312"/>
          <w:sz w:val="32"/>
        </w:rPr>
        <w:t>“○”</w:t>
      </w:r>
      <w:r>
        <w:rPr>
          <w:rFonts w:hint="eastAsia" w:ascii="仿宋_GB2312" w:hAnsi="仿宋_GB2312" w:eastAsia="仿宋_GB2312"/>
          <w:sz w:val="32"/>
          <w:lang w:eastAsia="zh-CN"/>
        </w:rPr>
        <w:t>，不画</w:t>
      </w:r>
      <w:r>
        <w:rPr>
          <w:rFonts w:hint="eastAsia" w:ascii="仿宋_GB2312" w:hAnsi="仿宋_GB2312" w:eastAsia="仿宋_GB2312"/>
          <w:sz w:val="32"/>
        </w:rPr>
        <w:t>“○”</w:t>
      </w:r>
      <w:r>
        <w:rPr>
          <w:rFonts w:hint="eastAsia" w:ascii="仿宋_GB2312" w:hAnsi="仿宋_GB2312" w:eastAsia="仿宋_GB2312"/>
          <w:sz w:val="32"/>
          <w:lang w:eastAsia="zh-CN"/>
        </w:rPr>
        <w:t>的视为无效；弃权的，不能另选他人。</w:t>
      </w:r>
      <w:r>
        <w:rPr>
          <w:rFonts w:hint="eastAsia" w:ascii="仿宋_GB2312" w:hAnsi="仿宋_GB2312" w:eastAsia="仿宋_GB2312"/>
          <w:sz w:val="32"/>
        </w:rPr>
        <w:t>每张选票所选的人数等于或少于规定应选人数的为有效票，多于应选人数的为无效票。选票一律用钢笔</w:t>
      </w:r>
      <w:r>
        <w:rPr>
          <w:rFonts w:hint="eastAsia" w:ascii="仿宋_GB2312" w:hAnsi="仿宋_GB2312" w:eastAsia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</w:rPr>
        <w:t>圆珠笔</w:t>
      </w:r>
      <w:r>
        <w:rPr>
          <w:rFonts w:hint="eastAsia" w:ascii="仿宋_GB2312" w:hAnsi="仿宋_GB2312" w:eastAsia="仿宋_GB2312"/>
          <w:sz w:val="32"/>
          <w:lang w:eastAsia="zh-CN"/>
        </w:rPr>
        <w:t>等水性笔</w:t>
      </w:r>
      <w:r>
        <w:rPr>
          <w:rFonts w:hint="eastAsia" w:ascii="仿宋_GB2312" w:hAnsi="仿宋_GB2312" w:eastAsia="仿宋_GB2312"/>
          <w:sz w:val="32"/>
        </w:rPr>
        <w:t>填写，符号要准确，字迹要清楚。</w:t>
      </w:r>
    </w:p>
    <w:p>
      <w:pPr>
        <w:snapToGrid w:val="0"/>
        <w:spacing w:line="580" w:lineRule="exact"/>
        <w:ind w:firstLine="601"/>
        <w:jc w:val="both"/>
        <w:textAlignment w:val="baseline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七</w:t>
      </w:r>
      <w:r>
        <w:rPr>
          <w:rFonts w:hint="eastAsia" w:ascii="仿宋_GB2312" w:hAnsi="仿宋_GB2312" w:eastAsia="仿宋_GB2312"/>
          <w:sz w:val="32"/>
        </w:rPr>
        <w:t>、选举结果，候选人</w:t>
      </w:r>
      <w:r>
        <w:rPr>
          <w:rFonts w:hint="eastAsia" w:ascii="仿宋_GB2312" w:hAnsi="仿宋_GB2312" w:eastAsia="仿宋_GB2312"/>
          <w:sz w:val="32"/>
          <w:lang w:eastAsia="zh-CN"/>
        </w:rPr>
        <w:t>或另选人</w:t>
      </w:r>
      <w:r>
        <w:rPr>
          <w:rFonts w:hint="eastAsia" w:ascii="仿宋_GB2312" w:hAnsi="仿宋_GB2312" w:eastAsia="仿宋_GB2312"/>
          <w:sz w:val="32"/>
        </w:rPr>
        <w:t>获得的赞成票超过</w:t>
      </w:r>
      <w:r>
        <w:rPr>
          <w:rFonts w:hint="eastAsia" w:ascii="仿宋_GB2312" w:hAnsi="仿宋_GB2312" w:eastAsia="仿宋_GB2312"/>
          <w:sz w:val="32"/>
          <w:lang w:eastAsia="zh-CN"/>
        </w:rPr>
        <w:t>实</w:t>
      </w:r>
      <w:r>
        <w:rPr>
          <w:rFonts w:hint="eastAsia" w:ascii="仿宋_GB2312" w:hAnsi="仿宋_GB2312" w:eastAsia="仿宋_GB2312"/>
          <w:sz w:val="32"/>
        </w:rPr>
        <w:t>到会委员的半数，始得当选。如果获得赞成票超过半数的</w:t>
      </w:r>
      <w:r>
        <w:rPr>
          <w:rFonts w:hint="eastAsia" w:ascii="仿宋_GB2312" w:hAnsi="仿宋_GB2312" w:eastAsia="仿宋_GB2312"/>
          <w:sz w:val="32"/>
          <w:lang w:eastAsia="zh-CN"/>
        </w:rPr>
        <w:t>被选举</w:t>
      </w:r>
      <w:r>
        <w:rPr>
          <w:rFonts w:hint="eastAsia" w:ascii="仿宋_GB2312" w:hAnsi="仿宋_GB2312" w:eastAsia="仿宋_GB2312"/>
          <w:sz w:val="32"/>
        </w:rPr>
        <w:t>人多于应选名额时，</w:t>
      </w:r>
      <w:r>
        <w:rPr>
          <w:rFonts w:hint="eastAsia" w:ascii="仿宋_GB2312" w:hAnsi="仿宋_GB2312" w:eastAsia="仿宋_GB2312"/>
          <w:sz w:val="32"/>
          <w:lang w:eastAsia="zh-CN"/>
        </w:rPr>
        <w:t>则</w:t>
      </w:r>
      <w:r>
        <w:rPr>
          <w:rFonts w:hint="eastAsia" w:ascii="仿宋_GB2312" w:hAnsi="仿宋_GB2312" w:eastAsia="仿宋_GB2312"/>
          <w:sz w:val="32"/>
        </w:rPr>
        <w:t>得票多者当选</w:t>
      </w:r>
      <w:r>
        <w:rPr>
          <w:rFonts w:hint="eastAsia" w:ascii="仿宋_GB2312" w:hAnsi="仿宋_GB2312" w:eastAsia="仿宋_GB2312"/>
          <w:sz w:val="32"/>
          <w:lang w:eastAsia="zh-CN"/>
        </w:rPr>
        <w:t>；</w:t>
      </w:r>
      <w:r>
        <w:rPr>
          <w:rFonts w:hint="eastAsia" w:ascii="仿宋_GB2312" w:hAnsi="仿宋_GB2312" w:eastAsia="仿宋_GB2312"/>
          <w:sz w:val="32"/>
        </w:rPr>
        <w:t>如果</w:t>
      </w:r>
      <w:r>
        <w:rPr>
          <w:rFonts w:hint="eastAsia" w:ascii="仿宋_GB2312" w:hAnsi="仿宋_GB2312" w:eastAsia="仿宋_GB2312"/>
          <w:sz w:val="32"/>
          <w:lang w:eastAsia="zh-CN"/>
        </w:rPr>
        <w:t>前</w:t>
      </w:r>
      <w:r>
        <w:rPr>
          <w:rFonts w:hint="eastAsia" w:ascii="仿宋_GB2312" w:hAnsi="仿宋_GB2312" w:eastAsia="仿宋_GB2312"/>
          <w:sz w:val="32"/>
        </w:rPr>
        <w:t>几名</w:t>
      </w:r>
      <w:r>
        <w:rPr>
          <w:rFonts w:hint="eastAsia" w:ascii="仿宋_GB2312" w:hAnsi="仿宋_GB2312" w:eastAsia="仿宋_GB2312"/>
          <w:sz w:val="32"/>
          <w:lang w:eastAsia="zh-CN"/>
        </w:rPr>
        <w:t>被选举</w:t>
      </w:r>
      <w:r>
        <w:rPr>
          <w:rFonts w:hint="eastAsia" w:ascii="仿宋_GB2312" w:hAnsi="仿宋_GB2312" w:eastAsia="仿宋_GB2312"/>
          <w:sz w:val="32"/>
        </w:rPr>
        <w:t>人的票数相等不能确定谁当选时，应就票数相等的</w:t>
      </w:r>
      <w:r>
        <w:rPr>
          <w:rFonts w:hint="eastAsia" w:ascii="仿宋_GB2312" w:hAnsi="仿宋_GB2312" w:eastAsia="仿宋_GB2312"/>
          <w:sz w:val="32"/>
          <w:lang w:eastAsia="zh-CN"/>
        </w:rPr>
        <w:t>被选举</w:t>
      </w:r>
      <w:r>
        <w:rPr>
          <w:rFonts w:hint="eastAsia" w:ascii="仿宋_GB2312" w:hAnsi="仿宋_GB2312" w:eastAsia="仿宋_GB2312"/>
          <w:sz w:val="32"/>
        </w:rPr>
        <w:t>人重新投票，得票多者当选。</w:t>
      </w:r>
    </w:p>
    <w:p>
      <w:pPr>
        <w:snapToGrid w:val="0"/>
        <w:spacing w:line="580" w:lineRule="exact"/>
        <w:ind w:firstLine="601"/>
        <w:jc w:val="both"/>
        <w:textAlignment w:val="baseline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八</w:t>
      </w:r>
      <w:r>
        <w:rPr>
          <w:rFonts w:hint="eastAsia" w:ascii="仿宋_GB2312" w:hAnsi="仿宋_GB2312" w:eastAsia="仿宋_GB2312"/>
          <w:sz w:val="32"/>
        </w:rPr>
        <w:t>、选举设监票人</w:t>
      </w:r>
      <w:r>
        <w:rPr>
          <w:rFonts w:hint="eastAsia" w:ascii="仿宋_GB2312" w:hAnsi="仿宋_GB2312" w:eastAsia="仿宋_GB2312"/>
          <w:sz w:val="32"/>
          <w:lang w:eastAsia="zh-CN"/>
        </w:rPr>
        <w:t>1</w:t>
      </w:r>
      <w:r>
        <w:rPr>
          <w:rFonts w:hint="eastAsia" w:ascii="仿宋_GB2312" w:hAnsi="仿宋_GB2312" w:eastAsia="仿宋_GB2312"/>
          <w:sz w:val="32"/>
        </w:rPr>
        <w:t>名。监票人由会议主持人从不是候选人的委员中提名，全体委员表决通过。监票人对选举工作全过程进行监督。设计票工作人员</w:t>
      </w:r>
      <w:r>
        <w:rPr>
          <w:rFonts w:hint="eastAsia" w:ascii="仿宋_GB2312" w:hAnsi="仿宋_GB2312" w:eastAsia="仿宋_GB2312"/>
          <w:sz w:val="32"/>
          <w:lang w:eastAsia="zh-CN"/>
        </w:rPr>
        <w:t>2</w:t>
      </w:r>
      <w:r>
        <w:rPr>
          <w:rFonts w:hint="eastAsia" w:ascii="仿宋_GB2312" w:hAnsi="仿宋_GB2312" w:eastAsia="仿宋_GB2312"/>
          <w:sz w:val="32"/>
        </w:rPr>
        <w:t>名，由会议主持人指定，在监票人监督下进行工作。</w:t>
      </w:r>
    </w:p>
    <w:p>
      <w:pPr>
        <w:pStyle w:val="2"/>
        <w:snapToGrid w:val="0"/>
        <w:spacing w:line="580" w:lineRule="exact"/>
        <w:ind w:firstLine="601"/>
        <w:rPr>
          <w:rFonts w:hint="eastAsia"/>
          <w:lang w:eastAsia="zh-CN"/>
        </w:rPr>
      </w:pPr>
      <w:r>
        <w:rPr>
          <w:rFonts w:hint="eastAsia"/>
          <w:lang w:eastAsia="zh-CN"/>
        </w:rPr>
        <w:t>九</w:t>
      </w:r>
      <w:r>
        <w:rPr>
          <w:rFonts w:hint="eastAsia"/>
        </w:rPr>
        <w:t>、计票完毕，由监票人先向全会主持人报告计票结果，然后向全体委员公布候选人得票情况（按候选人的排列顺序报告得票数）</w:t>
      </w:r>
      <w:r>
        <w:rPr>
          <w:rFonts w:hint="eastAsia"/>
          <w:lang w:eastAsia="zh-CN"/>
        </w:rPr>
        <w:t>，由</w:t>
      </w:r>
      <w:r>
        <w:rPr>
          <w:rFonts w:hint="eastAsia"/>
        </w:rPr>
        <w:t>全会主持人宣布选举结果</w:t>
      </w:r>
      <w:r>
        <w:rPr>
          <w:rFonts w:hint="eastAsia"/>
          <w:lang w:eastAsia="zh-CN"/>
        </w:rPr>
        <w:t>。</w:t>
      </w:r>
    </w:p>
    <w:p>
      <w:pPr>
        <w:snapToGrid w:val="0"/>
        <w:spacing w:line="580" w:lineRule="exact"/>
        <w:ind w:firstLine="601"/>
        <w:jc w:val="both"/>
        <w:textAlignment w:val="baseline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十、本选举办法，经中国共产党梧州</w:t>
      </w:r>
      <w:r>
        <w:rPr>
          <w:rFonts w:hint="eastAsia" w:ascii="仿宋_GB2312" w:hAnsi="仿宋_GB2312" w:eastAsia="仿宋_GB2312"/>
          <w:sz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/>
          <w:sz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/>
          <w:sz w:val="32"/>
        </w:rPr>
        <w:t>届委员会第一次全体会议通过后生效。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endnotePr>
        <w:numFmt w:val="decimal"/>
      </w:endnotePr>
      <w:pgSz w:w="11907" w:h="16840"/>
      <w:pgMar w:top="1701" w:right="1588" w:bottom="1418" w:left="1588" w:header="1701" w:footer="1701" w:gutter="0"/>
      <w:pgNumType w:start="1"/>
      <w:cols w:space="720" w:num="1"/>
      <w:docGrid w:type="linesAndChars" w:linePitch="272" w:charSpace="-39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firstLine="19" w:firstLineChars="7"/>
      <w:rPr>
        <w:rStyle w:val="6"/>
        <w:rFonts w:hint="eastAsia"/>
        <w:sz w:val="28"/>
        <w:szCs w:val="28"/>
        <w:lang w:eastAsia="zh-CN"/>
      </w:rPr>
    </w:pPr>
    <w:r>
      <w:rPr>
        <w:rStyle w:val="6"/>
        <w:rFonts w:hint="eastAsia"/>
        <w:sz w:val="28"/>
        <w:szCs w:val="28"/>
        <w:lang w:eastAsia="zh-CN"/>
      </w:rPr>
      <w:t>—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  <w:lang w:eastAsia="zh-CN"/>
      </w:rPr>
      <w:t>—</w:t>
    </w:r>
  </w:p>
  <w:p>
    <w:pPr>
      <w:spacing w:line="1" w:lineRule="atLeast"/>
      <w:ind w:right="360" w:firstLine="36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firstLine="360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spacing w:line="1" w:lineRule="atLeast"/>
      <w:ind w:right="360" w:firstLine="360" w:firstLineChars="0"/>
    </w:pPr>
    <w:r>
      <mc:AlternateContent>
        <mc:Choice Requires="wps">
          <w:drawing>
            <wp:inline distT="0" distB="0" distL="114300" distR="114300">
              <wp:extent cx="4191000" cy="359410"/>
              <wp:effectExtent l="0" t="0" r="0" b="0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0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  <w:sz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lang w:eastAsia="zh-CN"/>
                            </w:rPr>
                            <w:t xml:space="preserve">                                                               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28.3pt;width:330pt;" filled="f" stroked="f" coordsize="21600,21600" o:gfxdata="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Gdg6ebTAAAABAEAAA8AAAAA&#10;AAAAAQAgAAAAIgAAAGRycy9kb3ducmV2LnhtbFBLAQIUABQAAAAIAIdO4kB2/5BKpwEAAC0DAAAO&#10;AAAAAAAAAAEAIAAAACI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  <w:sz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lang w:eastAsia="zh-CN"/>
                      </w:rPr>
                      <w:t xml:space="preserve">                                                               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4859655" cy="359410"/>
              <wp:effectExtent l="0" t="0" r="0" b="0"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96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28.3pt;width:382.65pt;" filled="f" stroked="f" coordsize="21600,21600" o:gfxdata="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CpVTBT1gAAAAQBAAAPAAAAAAAAAAEAIAAAACIAAABkcnMvZG93bnJldi54bWxQ&#10;SwECFAAUAAAACACHTuJAGBAMqIcBAADxAgAADgAAAAAAAAABACAAAAAlAQAAZHJzL2Uyb0RvYy54&#10;bWxQSwUGAAAAAAYABgBZAQAAHgUAAAAA&#10;">
              <v:fill on="f" focussize="0,0"/>
              <v:stroke on="f"/>
              <v:imagedata o:title=""/>
              <o:lock v:ext="edit" aspectratio="f"/>
              <w10:wrap type="non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14FBE"/>
    <w:rsid w:val="2A573117"/>
    <w:rsid w:val="4C214FB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21" w:firstLineChars="200"/>
    </w:pPr>
    <w:rPr>
      <w:rFonts w:ascii="Times New Roman" w:hAnsi="Times New Roman" w:eastAsia="宋体" w:cs="Times New Roman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20" w:lineRule="exact"/>
      <w:ind w:firstLine="640"/>
      <w:jc w:val="both"/>
      <w:textAlignment w:val="baseline"/>
    </w:pPr>
    <w:rPr>
      <w:rFonts w:ascii="仿宋_GB2312" w:hAns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2018-10-30T06:51:00Z</dcterms:created>
  <dc:creator>Nancy</dc:creator>
  <cp:lastModifiedBy>Nancy</cp:lastModifiedBy>
  <dcterms:modified xsi:type="dcterms:W3CDTF">2018-10-30T07:53:27Z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